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873" w:rsidRDefault="00D83C43">
      <w:pPr>
        <w:rPr>
          <w:rFonts w:ascii="Arial" w:hAnsi="Arial" w:cs="Arial"/>
          <w:b/>
          <w:bCs/>
          <w:sz w:val="40"/>
          <w:szCs w:val="40"/>
          <w:lang w:val="en-GB"/>
        </w:rPr>
      </w:pPr>
      <w:r>
        <w:rPr>
          <w:rFonts w:ascii="Arial" w:hAnsi="Arial" w:cs="Arial"/>
          <w:b/>
          <w:bCs/>
          <w:sz w:val="40"/>
          <w:szCs w:val="40"/>
          <w:lang w:val="en-GB"/>
        </w:rPr>
        <w:t>Route</w:t>
      </w:r>
      <w:r w:rsidR="00820F69" w:rsidRPr="00820F69">
        <w:rPr>
          <w:rFonts w:ascii="Arial" w:hAnsi="Arial" w:cs="Arial"/>
          <w:b/>
          <w:bCs/>
          <w:sz w:val="40"/>
          <w:szCs w:val="40"/>
          <w:lang w:val="en-GB"/>
        </w:rPr>
        <w:t xml:space="preserve"> 80</w:t>
      </w:r>
      <w:r>
        <w:rPr>
          <w:rFonts w:ascii="Arial" w:hAnsi="Arial" w:cs="Arial"/>
          <w:b/>
          <w:bCs/>
          <w:sz w:val="40"/>
          <w:szCs w:val="40"/>
          <w:lang w:val="en-GB"/>
        </w:rPr>
        <w:t xml:space="preserve"> Realignment</w:t>
      </w:r>
    </w:p>
    <w:p w:rsidR="00820F69" w:rsidRDefault="00820F69">
      <w:pPr>
        <w:rPr>
          <w:rFonts w:ascii="Arial" w:hAnsi="Arial" w:cs="Arial"/>
          <w:b/>
          <w:bCs/>
          <w:sz w:val="40"/>
          <w:szCs w:val="40"/>
          <w:lang w:val="en-GB"/>
        </w:rPr>
      </w:pPr>
    </w:p>
    <w:p w:rsidR="00820F69" w:rsidRDefault="00D83C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Route</w:t>
      </w:r>
      <w:r w:rsidR="00820F69" w:rsidRPr="00820F69">
        <w:rPr>
          <w:rFonts w:ascii="Arial" w:hAnsi="Arial" w:cs="Arial"/>
          <w:lang w:val="en-GB"/>
        </w:rPr>
        <w:t xml:space="preserve"> 80</w:t>
      </w:r>
      <w:r w:rsidR="00820F69">
        <w:rPr>
          <w:rFonts w:ascii="Arial" w:hAnsi="Arial" w:cs="Arial"/>
          <w:lang w:val="en-GB"/>
        </w:rPr>
        <w:t xml:space="preserve">: </w:t>
      </w:r>
      <w:proofErr w:type="spellStart"/>
      <w:r>
        <w:rPr>
          <w:rFonts w:ascii="Arial" w:hAnsi="Arial" w:cs="Arial"/>
          <w:lang w:val="en-GB"/>
        </w:rPr>
        <w:t>Dart</w:t>
      </w:r>
      <w:r w:rsidR="00D74B9C">
        <w:rPr>
          <w:rFonts w:ascii="Arial" w:hAnsi="Arial" w:cs="Arial"/>
          <w:lang w:val="en-GB"/>
        </w:rPr>
        <w:t>r</w:t>
      </w:r>
      <w:r>
        <w:rPr>
          <w:rFonts w:ascii="Arial" w:hAnsi="Arial" w:cs="Arial"/>
          <w:lang w:val="en-GB"/>
        </w:rPr>
        <w:t>y</w:t>
      </w:r>
      <w:proofErr w:type="spellEnd"/>
      <w:r>
        <w:rPr>
          <w:rFonts w:ascii="Arial" w:hAnsi="Arial" w:cs="Arial"/>
          <w:lang w:val="en-GB"/>
        </w:rPr>
        <w:t xml:space="preserve"> – Liffey Valley</w:t>
      </w:r>
    </w:p>
    <w:p w:rsidR="00D83C43" w:rsidRDefault="00D83C43">
      <w:pPr>
        <w:rPr>
          <w:rFonts w:ascii="Arial" w:hAnsi="Arial" w:cs="Arial"/>
          <w:lang w:val="en-GB"/>
        </w:rPr>
      </w:pPr>
    </w:p>
    <w:p w:rsidR="00D83C43" w:rsidRDefault="00D83C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Effective from 8 Feb</w:t>
      </w:r>
      <w:r w:rsidR="00D74B9C">
        <w:rPr>
          <w:rFonts w:ascii="Arial" w:hAnsi="Arial" w:cs="Arial"/>
          <w:lang w:val="en-GB"/>
        </w:rPr>
        <w:t>r</w:t>
      </w:r>
      <w:r>
        <w:rPr>
          <w:rFonts w:ascii="Arial" w:hAnsi="Arial" w:cs="Arial"/>
          <w:lang w:val="en-GB"/>
        </w:rPr>
        <w:t>uary 2026</w:t>
      </w:r>
    </w:p>
    <w:p w:rsidR="00820F69" w:rsidRDefault="00820F69">
      <w:pPr>
        <w:rPr>
          <w:rFonts w:ascii="Arial" w:hAnsi="Arial" w:cs="Arial"/>
          <w:lang w:val="en-GB"/>
        </w:rPr>
      </w:pPr>
    </w:p>
    <w:p w:rsidR="00D83C43" w:rsidRPr="00D83C43" w:rsidRDefault="00D83C43" w:rsidP="00D83C43">
      <w:pPr>
        <w:rPr>
          <w:rFonts w:ascii="Arial" w:hAnsi="Arial" w:cs="Arial"/>
          <w:lang w:val="en-GB"/>
        </w:rPr>
      </w:pPr>
      <w:r w:rsidRPr="00D83C43">
        <w:rPr>
          <w:rFonts w:ascii="Arial" w:hAnsi="Arial" w:cs="Arial"/>
          <w:lang w:val="en-GB"/>
        </w:rPr>
        <w:t>From 8 February 2026, a temporary realignment for Route 80, operated by Dublin Bus, will be introduced (see map).</w:t>
      </w:r>
    </w:p>
    <w:p w:rsidR="00D83C43" w:rsidRDefault="00D83C43" w:rsidP="00D83C43">
      <w:pPr>
        <w:rPr>
          <w:rFonts w:ascii="Arial" w:hAnsi="Arial" w:cs="Arial"/>
          <w:lang w:val="en-GB"/>
        </w:rPr>
      </w:pPr>
    </w:p>
    <w:p w:rsidR="00D83C43" w:rsidRDefault="00D83C43" w:rsidP="00D83C43">
      <w:pPr>
        <w:rPr>
          <w:rFonts w:ascii="Arial" w:hAnsi="Arial" w:cs="Arial"/>
          <w:lang w:val="en-GB"/>
        </w:rPr>
      </w:pPr>
      <w:r w:rsidRPr="00D83C43">
        <w:rPr>
          <w:rFonts w:ascii="Arial" w:hAnsi="Arial" w:cs="Arial"/>
          <w:lang w:val="en-GB"/>
        </w:rPr>
        <w:t>It will divert via the inner quays, O’Connell Bridge and College Green then via its normal alignment to and from Palmerston Park.</w:t>
      </w:r>
    </w:p>
    <w:p w:rsidR="00D83C43" w:rsidRDefault="00D83C43" w:rsidP="00D83C43">
      <w:pPr>
        <w:rPr>
          <w:rFonts w:ascii="Arial" w:hAnsi="Arial" w:cs="Arial"/>
          <w:lang w:val="en-GB"/>
        </w:rPr>
      </w:pPr>
    </w:p>
    <w:p w:rsidR="00820F69" w:rsidRDefault="00D83C43" w:rsidP="00D83C43">
      <w:pPr>
        <w:rPr>
          <w:rFonts w:ascii="Arial" w:hAnsi="Arial" w:cs="Arial"/>
          <w:lang w:val="en-GB"/>
        </w:rPr>
      </w:pPr>
      <w:r w:rsidRPr="00D83C43">
        <w:rPr>
          <w:rFonts w:ascii="Arial" w:hAnsi="Arial" w:cs="Arial"/>
          <w:lang w:val="en-GB"/>
        </w:rPr>
        <w:t>This realignment will help ease congestion, and provide a more reliable service along Route 80. The realignment is temporary and will change in the event that the proposed College Green Plaza scheme proceeds.</w:t>
      </w:r>
    </w:p>
    <w:p w:rsidR="00D83C43" w:rsidRDefault="00D83C43" w:rsidP="00D83C43">
      <w:pPr>
        <w:rPr>
          <w:rFonts w:ascii="Arial" w:hAnsi="Arial" w:cs="Arial"/>
          <w:lang w:val="en-GB"/>
        </w:rPr>
      </w:pPr>
    </w:p>
    <w:p w:rsidR="00820F69" w:rsidRPr="00820F69" w:rsidRDefault="007C3BDB" w:rsidP="00820F6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TFI Help Centre</w:t>
      </w:r>
      <w:r w:rsidR="00820F69">
        <w:rPr>
          <w:rFonts w:ascii="Arial" w:hAnsi="Arial" w:cs="Arial"/>
          <w:lang w:val="en-GB"/>
        </w:rPr>
        <w:t>: 0818 294 015</w:t>
      </w:r>
    </w:p>
    <w:p w:rsidR="00820F69" w:rsidRPr="00820F69" w:rsidRDefault="00820F69" w:rsidP="00820F69">
      <w:pPr>
        <w:rPr>
          <w:rFonts w:ascii="Arial" w:hAnsi="Arial" w:cs="Arial"/>
          <w:lang w:val="en-GB"/>
        </w:rPr>
      </w:pPr>
    </w:p>
    <w:sectPr w:rsidR="00820F69" w:rsidRPr="00820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69"/>
    <w:rsid w:val="0011057D"/>
    <w:rsid w:val="00331C36"/>
    <w:rsid w:val="003C5873"/>
    <w:rsid w:val="004D7DB6"/>
    <w:rsid w:val="00745C01"/>
    <w:rsid w:val="007C3BDB"/>
    <w:rsid w:val="00820F69"/>
    <w:rsid w:val="00957A4A"/>
    <w:rsid w:val="009A5E5B"/>
    <w:rsid w:val="00D74B9C"/>
    <w:rsid w:val="00D8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2449C"/>
  <w15:chartTrackingRefBased/>
  <w15:docId w15:val="{B2B56118-5FCD-F247-AE3B-A457A2C8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Beibhinn Harman</dc:creator>
  <cp:keywords/>
  <dc:description/>
  <cp:lastModifiedBy>Beibhinn Harman</cp:lastModifiedBy>
  <cp:revision>6</cp:revision>
  <dcterms:created xsi:type="dcterms:W3CDTF">2026-01-20T16:55:00Z</dcterms:created>
  <dcterms:modified xsi:type="dcterms:W3CDTF">2026-01-20T17:00:00Z</dcterms:modified>
</cp:coreProperties>
</file>