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873" w:rsidRDefault="00D83C43">
      <w:pPr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ascii="Arial" w:hAnsi="Arial" w:cs="Arial"/>
          <w:b/>
          <w:bCs/>
          <w:sz w:val="40"/>
          <w:szCs w:val="40"/>
          <w:lang w:val="en-GB"/>
        </w:rPr>
        <w:t>Route</w:t>
      </w:r>
      <w:r w:rsidR="00820F69" w:rsidRPr="00820F69">
        <w:rPr>
          <w:rFonts w:ascii="Arial" w:hAnsi="Arial" w:cs="Arial"/>
          <w:b/>
          <w:bCs/>
          <w:sz w:val="40"/>
          <w:szCs w:val="40"/>
          <w:lang w:val="en-GB"/>
        </w:rPr>
        <w:t xml:space="preserve"> </w:t>
      </w:r>
      <w:r w:rsidR="006E46BF">
        <w:rPr>
          <w:rFonts w:ascii="Arial" w:hAnsi="Arial" w:cs="Arial"/>
          <w:b/>
          <w:bCs/>
          <w:sz w:val="40"/>
          <w:szCs w:val="40"/>
          <w:lang w:val="en-GB"/>
        </w:rPr>
        <w:t>23 and 24 Realignment</w:t>
      </w:r>
    </w:p>
    <w:p w:rsidR="00820F69" w:rsidRDefault="00820F69">
      <w:pPr>
        <w:rPr>
          <w:rFonts w:ascii="Arial" w:hAnsi="Arial" w:cs="Arial"/>
          <w:b/>
          <w:bCs/>
          <w:sz w:val="40"/>
          <w:szCs w:val="40"/>
          <w:lang w:val="en-GB"/>
        </w:rPr>
      </w:pPr>
    </w:p>
    <w:p w:rsidR="006E46BF" w:rsidRPr="006E46BF" w:rsidRDefault="00D83C43" w:rsidP="006E46B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Route</w:t>
      </w:r>
      <w:r w:rsidR="00820F69" w:rsidRPr="00820F69">
        <w:rPr>
          <w:rFonts w:ascii="Arial" w:hAnsi="Arial" w:cs="Arial"/>
          <w:lang w:val="en-GB"/>
        </w:rPr>
        <w:t xml:space="preserve"> </w:t>
      </w:r>
      <w:r w:rsidR="006E46BF">
        <w:rPr>
          <w:rFonts w:ascii="Arial" w:hAnsi="Arial" w:cs="Arial"/>
          <w:lang w:val="en-GB"/>
        </w:rPr>
        <w:t>23</w:t>
      </w:r>
      <w:r w:rsidR="00820F69">
        <w:rPr>
          <w:rFonts w:ascii="Arial" w:hAnsi="Arial" w:cs="Arial"/>
          <w:lang w:val="en-GB"/>
        </w:rPr>
        <w:t xml:space="preserve">: </w:t>
      </w:r>
      <w:r w:rsidR="006E46BF" w:rsidRPr="006E46BF">
        <w:rPr>
          <w:rFonts w:ascii="Arial" w:hAnsi="Arial" w:cs="Arial"/>
          <w:lang w:val="en-GB"/>
        </w:rPr>
        <w:t xml:space="preserve">Charlestown Shopping Centre - Merrion Square </w:t>
      </w:r>
    </w:p>
    <w:p w:rsidR="00820F69" w:rsidRDefault="006E46BF" w:rsidP="006E46B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Route 24: </w:t>
      </w:r>
      <w:r w:rsidRPr="006E46BF">
        <w:rPr>
          <w:rFonts w:ascii="Arial" w:hAnsi="Arial" w:cs="Arial"/>
          <w:lang w:val="en-GB"/>
        </w:rPr>
        <w:t>Dublin Airport - Merrion Square</w:t>
      </w:r>
    </w:p>
    <w:p w:rsidR="00D83C43" w:rsidRDefault="00D83C43">
      <w:pPr>
        <w:rPr>
          <w:rFonts w:ascii="Arial" w:hAnsi="Arial" w:cs="Arial"/>
          <w:lang w:val="en-GB"/>
        </w:rPr>
      </w:pPr>
    </w:p>
    <w:p w:rsidR="00D83C43" w:rsidRDefault="00D83C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Effective from 8 Feb</w:t>
      </w:r>
      <w:r w:rsidR="00D74B9C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uary 2026</w:t>
      </w:r>
    </w:p>
    <w:p w:rsidR="00820F69" w:rsidRDefault="00820F69">
      <w:pPr>
        <w:rPr>
          <w:rFonts w:ascii="Arial" w:hAnsi="Arial" w:cs="Arial"/>
          <w:lang w:val="en-GB"/>
        </w:rPr>
      </w:pPr>
    </w:p>
    <w:p w:rsidR="006E46BF" w:rsidRDefault="006E46BF" w:rsidP="006E46BF">
      <w:pPr>
        <w:rPr>
          <w:rFonts w:ascii="Arial" w:hAnsi="Arial" w:cs="Arial"/>
          <w:lang w:val="en-GB"/>
        </w:rPr>
      </w:pPr>
      <w:r w:rsidRPr="006E46BF">
        <w:rPr>
          <w:rFonts w:ascii="Arial" w:hAnsi="Arial" w:cs="Arial"/>
          <w:lang w:val="en-GB"/>
        </w:rPr>
        <w:t>From 8 February 2026, a revised City Centre alignment for Route 23 and 24 will be introduced (see map).</w:t>
      </w:r>
    </w:p>
    <w:p w:rsidR="006E46BF" w:rsidRPr="006E46BF" w:rsidRDefault="006E46BF" w:rsidP="006E46BF">
      <w:pPr>
        <w:rPr>
          <w:rFonts w:ascii="Arial" w:hAnsi="Arial" w:cs="Arial"/>
          <w:lang w:val="en-GB"/>
        </w:rPr>
      </w:pPr>
    </w:p>
    <w:p w:rsidR="006E46BF" w:rsidRDefault="006E46BF" w:rsidP="006E46BF">
      <w:pPr>
        <w:rPr>
          <w:rFonts w:ascii="Arial" w:hAnsi="Arial" w:cs="Arial"/>
          <w:lang w:val="en-GB"/>
        </w:rPr>
      </w:pPr>
      <w:r w:rsidRPr="006E46BF">
        <w:rPr>
          <w:rFonts w:ascii="Arial" w:hAnsi="Arial" w:cs="Arial"/>
          <w:lang w:val="en-GB"/>
        </w:rPr>
        <w:t xml:space="preserve">These changes will take the routes away from the current congestion along the southern alignment via High Street and Christ Church. </w:t>
      </w:r>
    </w:p>
    <w:p w:rsidR="006E46BF" w:rsidRDefault="006E46BF" w:rsidP="006E46BF">
      <w:pPr>
        <w:rPr>
          <w:rFonts w:ascii="Arial" w:hAnsi="Arial" w:cs="Arial"/>
          <w:lang w:val="en-GB"/>
        </w:rPr>
      </w:pPr>
    </w:p>
    <w:p w:rsidR="00D83C43" w:rsidRDefault="006E46BF" w:rsidP="006E46BF">
      <w:pPr>
        <w:rPr>
          <w:rFonts w:ascii="Arial" w:hAnsi="Arial" w:cs="Arial"/>
          <w:lang w:val="en-GB"/>
        </w:rPr>
      </w:pPr>
      <w:r w:rsidRPr="006E46BF">
        <w:rPr>
          <w:rFonts w:ascii="Arial" w:hAnsi="Arial" w:cs="Arial"/>
          <w:lang w:val="en-GB"/>
        </w:rPr>
        <w:t xml:space="preserve">This will help reduce delays and provide a more reliable </w:t>
      </w:r>
      <w:proofErr w:type="spellStart"/>
      <w:proofErr w:type="gramStart"/>
      <w:r w:rsidRPr="006E46BF">
        <w:rPr>
          <w:rFonts w:ascii="Arial" w:hAnsi="Arial" w:cs="Arial"/>
          <w:lang w:val="en-GB"/>
        </w:rPr>
        <w:t>service.Both</w:t>
      </w:r>
      <w:proofErr w:type="spellEnd"/>
      <w:proofErr w:type="gramEnd"/>
      <w:r w:rsidRPr="006E46BF">
        <w:rPr>
          <w:rFonts w:ascii="Arial" w:hAnsi="Arial" w:cs="Arial"/>
          <w:lang w:val="en-GB"/>
        </w:rPr>
        <w:t xml:space="preserve"> routes, operated by Dublin Bus, will divert onto the quays, cross the River Liffey at O’Connell Bridge and continue around Trinity College before terminating at Merrion Square.</w:t>
      </w:r>
    </w:p>
    <w:p w:rsidR="006E46BF" w:rsidRDefault="006E46BF" w:rsidP="006E46BF">
      <w:pPr>
        <w:rPr>
          <w:rFonts w:ascii="Arial" w:hAnsi="Arial" w:cs="Arial"/>
          <w:lang w:val="en-GB"/>
        </w:rPr>
      </w:pPr>
    </w:p>
    <w:p w:rsidR="00820F69" w:rsidRPr="00820F69" w:rsidRDefault="00CF33F0" w:rsidP="00820F6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TFI Help Centre</w:t>
      </w:r>
      <w:r w:rsidR="00820F69">
        <w:rPr>
          <w:rFonts w:ascii="Arial" w:hAnsi="Arial" w:cs="Arial"/>
          <w:lang w:val="en-GB"/>
        </w:rPr>
        <w:t>: 0818 294 015</w:t>
      </w:r>
    </w:p>
    <w:p w:rsidR="00820F69" w:rsidRPr="00820F69" w:rsidRDefault="00820F69" w:rsidP="00820F69">
      <w:pPr>
        <w:rPr>
          <w:rFonts w:ascii="Arial" w:hAnsi="Arial" w:cs="Arial"/>
          <w:lang w:val="en-GB"/>
        </w:rPr>
      </w:pPr>
    </w:p>
    <w:sectPr w:rsidR="00820F69" w:rsidRPr="0082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9"/>
    <w:rsid w:val="0011057D"/>
    <w:rsid w:val="00331C36"/>
    <w:rsid w:val="003C5873"/>
    <w:rsid w:val="004D7DB6"/>
    <w:rsid w:val="006E46BF"/>
    <w:rsid w:val="00745C01"/>
    <w:rsid w:val="00820F69"/>
    <w:rsid w:val="00957A4A"/>
    <w:rsid w:val="009A5E5B"/>
    <w:rsid w:val="00CF33F0"/>
    <w:rsid w:val="00D74B9C"/>
    <w:rsid w:val="00D83C43"/>
    <w:rsid w:val="00E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E0920"/>
  <w15:chartTrackingRefBased/>
  <w15:docId w15:val="{B2B56118-5FCD-F247-AE3B-A457A2C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Beibhinn Harman</dc:creator>
  <cp:keywords/>
  <dc:description/>
  <cp:lastModifiedBy>Beibhinn Harman</cp:lastModifiedBy>
  <cp:revision>4</cp:revision>
  <dcterms:created xsi:type="dcterms:W3CDTF">2026-01-20T16:57:00Z</dcterms:created>
  <dcterms:modified xsi:type="dcterms:W3CDTF">2026-01-20T17:00:00Z</dcterms:modified>
</cp:coreProperties>
</file>